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Zestawienie działań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propozycja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(zakres charakterystyki dokonywanej przez dyrektora szkoły, która jest związana z realizacją działań w nadzorze pedagogicznym zależy od samego dyrektora szkoły i może być szeroki lub bardziej statystyczny, wąski)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Zakres działań dyrektora szkoły związany z nadzorem pedagogicznym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na podstawie ustawy – Prawo oświatowe)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Posiadanie przez nauczycieli wymaganych kwalifikacji do prowadzenia przydzielonych im zadań.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Charakterystyka dokonana przez dyrektora szkoły związana z realizacją działań: …………………………………………………………………………………………………………………………………………………………………………………………………..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Realizacja podstaw programowych i ramowych planów nauczania.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Charakterystyka dokonana przez dyrektora szkoły związana z realizacją działań: …………………………………………………………………………………………………………………………………………………………………………………………………..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Przestrzeganie zasad oceniania, klasyfikowania i promowania uczniów oraz przeprowadzanie egzaminów, a także przestrzeganie przepisów dotyczących obowiązku szkolnego oraz obowiązku nauki.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Charakterystyka dokonana przez dyrektora szkoły związana z realizacją działań: …………………………………………………………………………………………………………………………………………………………………………………………………..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Przestrzeganie statutu szkoły.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Charakterystyka dokonana przez dyrektora szkoły związana z realizacją działań: …………………………………………………………………………………………………………………………………………………………………………………………………..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Przestrzeganie praw dziecka i praw ucznia oraz upowszechnianie wiedzy o tych prawach.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Charakterystyka dokonana przez dyrektora szkoły związana z realizacją działań: …………………………………………………………………………………………………………………………………………………………………………………………………..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Zapewnienie uczniom bezpiecznych i higienicznych warunków nauki, wychowania i opieki.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Charakterystyka dokonana przez dyrektora szkoły związana z realizacją działań: …………………………………………………………………………………………………………………………………………………………………………………………………..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Na podstawie planu nadzoru pedagogicznego dyrektora szkoły na rok szkolny 2021/2022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Realizacja działań związanych z kontrolą wewnętrzną zgodnie z tematami i terminami zawartymi w planie nadzoru dyrektora szkoły.</w:t>
      </w:r>
    </w:p>
    <w:p w:rsidR="00000000" w:rsidDel="00000000" w:rsidP="00000000" w:rsidRDefault="00000000" w:rsidRPr="00000000" w14:paraId="0000001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Charakterystyka dokonana przez dyrektora szkoły związana z realizacją działań: …………………………………………………………………………………………………………………………………………………………………………………………………..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Wspomaganie nauczycieli w realizacji ich zadań (diagnozy, szkolenia, narady, motywowanie do doskonalenia zawodowego).</w:t>
      </w:r>
    </w:p>
    <w:p w:rsidR="00000000" w:rsidDel="00000000" w:rsidP="00000000" w:rsidRDefault="00000000" w:rsidRPr="00000000" w14:paraId="0000002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Charakterystyka dokonana przez dyrektora szkoły związana z realizacją działań: …………………………………………………………………………………………………………………………………………………………………………………………………..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2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Obserwacja zajęć edukacyjnych zgodnie z planem obserwacji zawartym w planie nadzoru pedagogicznego dyrektora szkoły.</w:t>
      </w:r>
    </w:p>
    <w:p w:rsidR="00000000" w:rsidDel="00000000" w:rsidP="00000000" w:rsidRDefault="00000000" w:rsidRPr="00000000" w14:paraId="0000002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Charakterystyka dokonana przez dyrektora szkoły związana z realizacją działań: …………………………………………………………………………………………………………………………………………………………………………………………………..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2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Inne: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Wyniki egzaminów zewnętrznych i badań zewnętrznych (organizowanych przez CKE i OKE, wydawnictwa, IBE, inne).</w:t>
      </w:r>
    </w:p>
    <w:p w:rsidR="00000000" w:rsidDel="00000000" w:rsidP="00000000" w:rsidRDefault="00000000" w:rsidRPr="00000000" w14:paraId="0000002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Charakterystyka dokonana przez dyrektora szkoły związana z realizacją działań: …………………………………………………………………………………………………………………………………………………………………………………………………..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2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Podstawowe kierunki realizacji polityki oświatowej państwa na rok szkolny 2021/2022.</w:t>
      </w:r>
    </w:p>
    <w:p w:rsidR="00000000" w:rsidDel="00000000" w:rsidP="00000000" w:rsidRDefault="00000000" w:rsidRPr="00000000" w14:paraId="0000002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Charakterystyka dokonana przez dyrektora szkoły związana z realizacją działań: …………………………………………………………………………………………………………………………………………………………………………………………………..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2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Wyniki i wnioski z nadzoru pedagogicznego KO.</w:t>
      </w:r>
    </w:p>
    <w:p w:rsidR="00000000" w:rsidDel="00000000" w:rsidP="00000000" w:rsidRDefault="00000000" w:rsidRPr="00000000" w14:paraId="0000002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Charakterystyka dokonana przez dyrektora szkoły związana z realizacją działań: …………………………………………………………………………………………………………………………………………………………………………………………………..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2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Ocena pracy nauczycieli.</w:t>
      </w:r>
    </w:p>
    <w:p w:rsidR="00000000" w:rsidDel="00000000" w:rsidP="00000000" w:rsidRDefault="00000000" w:rsidRPr="00000000" w14:paraId="0000003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Charakterystyka dokonana przez dyrektora szkoły związana z realizacją działań: …………………………………………………………………………………………………………………………………………………………………………………………………..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3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Realizacja awansu zawodowego przez nauczycieli.</w:t>
      </w:r>
    </w:p>
    <w:p w:rsidR="00000000" w:rsidDel="00000000" w:rsidP="00000000" w:rsidRDefault="00000000" w:rsidRPr="00000000" w14:paraId="0000003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Charakterystyka dokonana przez dyrektora szkoły związana z realizacją działań: …………………………………………………………………………………………………………………………………………………………………………………………………..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3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ny" w:default="1">
    <w:name w:val="Normal"/>
  </w:style>
  <w:style w:type="paragraph" w:styleId="Nagwek1">
    <w:name w:val="heading 1"/>
    <w:basedOn w:val="Normalny"/>
    <w:next w:val="Normalny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pPr>
      <w:keepNext w:val="1"/>
      <w:keepLines w:val="1"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Lh8qNaTuXXWlyBodrvJOhuoKzA==">AMUW2mW1UDxyK56sL8AsllIatt1p1O8d0HwRrykHzeEHS4ru8mwMzCGl/kkRGjUQ3lV13Bq6kSfId2xDvMmG47UYOG1gKEdu3eXfuhojaAn5qXGtr8w7jI8BzWaC2iqxlt2z5ZrJctx9mfFQLC2aC/DZdlC3dnLItHtEBFX8SbI/zVHjGLC02VbfK884aUG7g6W9XGNKVIItCTRJo2F8GaBeqdVgygTvwQXsMXgg6oDzb3uFzUHBy5zG+FmsSim5ejJxu891G2Tc6rzRf4+b+4O6TTMBmsrrMVaT3v84sw0j1xUlHHOfyQaq/JwTa/nrXIuJ7WcuOK8qLO7wzMdQxYZJTHDkvQm8iOVV0XhbdpIsnT0v+TJOkhv2atRrb0zPu6myHFRATQrNRdRnobg/P2dfPHNbiTKXQYqpEhAfGpGAJkaCjgOQ0x5i5CnOwNvr9OT+hoS4t5GoI3Ai+bzkiloATqYT+wine5EwhFDXt2lIzQHllwsCHR8+d7I1Z1BcuvqDUI/0XVp9vU7HZRGzvg1P+H7D2X2oV6jaRZcqXcnwXVVIAf6MZxW4n3gkvah3tzgTfyph4w+/KPrgW6IzfUlq3f8cRogd7hG5YMr7hZ1vKiczZJT8LDnRHt3HPKr7revMhTZHUFDDveQC1R2WNlJJM5+docezOMfzmszKfLbECZfIsrrrx8XXN3qeQVMoY9VILXswWbxFR1bMDseNoqa7U7vHp0XIIptBv/2o0/rw6V7RLlJAcn30qlxJ3oXhLfBcsKFM2Wp7eNora5GHppSQaoiqq8lyRyqVfM2JSctkgF6YeDpbuYlrCsS1pmAVKaTSvVJJLJVxb4N1xWcW4Y7Qfh/q5HrEGbeLsBDv0dHvjtBhIp870YMiPBYBF8wjvTjakRwGbdv6v2pUIjvJgr8PUy7fe96s1ZwKPLEB6v4wncx19NuDovHYVovYUeWMBpY+CBEkk5wLz1JJCjr/V66dBCLO9w/KEt3pQM+kX9oxylHRg3VyteRXgWMG/s/P63g0LTxYZhHGDH3JS3ssTvtq4bfJjauWGIh3kgDJSXvoYYbyBgKtx5FwPPF9glkbaNgJ152oGfH/M+iavJF/kIV+ORoNVepKScG3c/Ex2mGW32DB9Nlu8p9Od+m4+D4/jIDTNNGbce0imTwbmHB+BHTnJ2b8Or61lUXR1B1PStIVq6/E0XFLkskimxgExa4bQWMBM5dZUxgwAoLIG9gWL6xhsZ1QIZYS5uyOlQAlI8+x+L91ZLJ5+nMtT1kd96MZo7Ms/Z1g6aHkxprCdi6bDLlogulEiIF8I2HqGmN6GYA4gnSpD7+rveP6gGhkxCnCVCyNPuytOT+2h1GV6XWnr4q/ol2jLRr7dqHRDYxjDpTROdEhqVpH/leqmAltlwT/avhiaeR8/j9SiV7V7qg3ND5suslD2fzj4epjBQgklKPbr69hFDzyYV8yl6T1FdWM0ki8Mq5RHH2hmm3tJGfNH+qx76E1xp+KZv/RiXb6GEoiJFKlVWc5IwIQicP55pxyYG0ENIJkX1qLGQ/fZbwU6RP90ulVDQuxgMwYPn9j+po2x7PutV/5aU31qhBSDAqveXtobRFTaLdXssVBlqB4gIZy2TBlpYq0kMUPYhSqSvkDT9l95aLeKem/gkc9L9iIx+lagcAMv1R86PVMKA4MMs1aT+sDuiK769/MxJPX221Cq7Vl87I24S/NdEvMX8rlB8D+dDb4KEmJGhoi/ac6+HiB7qHtvMn3Cm9GrdJwf9UIq8geG0kONzwBP+IO9TfS3iwBS03Z28EmG4v0/avdC7PkA2Ldp1NENmN63NEpYQMZCLRL2ZgiN4YO7ZSHGXQvk2+LMC3so4uM5H/nUYTWRn+LxrN/E+ghjAV5D3RTKI7pzY8mLZeahjW2Rh2yORCvTLdtf+bc7WAssMABh0kuj4o8VakCFPUsBj4H5KgYkw+Fy07YII6LHrJGqe0ZrzgWpdoDDXRcKCqdPtSyHMp1dDvTu7Jz30QKeCeBVe+5Fk38Qb76XN4wwLKfakrNzo7pKQiLxvrhXOSRAkKAzSEvVNp7XVyxowU4Cky5TxzS2EdaophIsYY74ogLlx7bF0KngP/418iARnOJEGLIVUk9MA6Y+lNgRPVo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2022-06-28T08:53:00Z</dcterms:created>
</cp:coreProperties>
</file>